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C57" w:rsidRPr="00BD0CD3" w:rsidRDefault="00174C57">
      <w:pPr>
        <w:pStyle w:val="Textoindependiente"/>
        <w:rPr>
          <w:rFonts w:asciiTheme="minorHAnsi" w:hAnsiTheme="minorHAnsi" w:cstheme="minorHAnsi"/>
          <w:i w:val="0"/>
          <w:sz w:val="22"/>
          <w:szCs w:val="22"/>
        </w:rPr>
      </w:pPr>
    </w:p>
    <w:p w:rsidR="00174C57" w:rsidRPr="00BD0CD3" w:rsidRDefault="00174C57">
      <w:pPr>
        <w:pStyle w:val="Textoindependiente"/>
        <w:rPr>
          <w:rFonts w:asciiTheme="minorHAnsi" w:hAnsiTheme="minorHAnsi" w:cstheme="minorHAnsi"/>
          <w:i w:val="0"/>
          <w:sz w:val="22"/>
          <w:szCs w:val="22"/>
        </w:rPr>
      </w:pPr>
    </w:p>
    <w:p w:rsidR="0075012F" w:rsidRPr="00BD0CD3" w:rsidRDefault="007E7339" w:rsidP="0075012F">
      <w:pPr>
        <w:pStyle w:val="Ttulo1"/>
        <w:spacing w:before="59"/>
        <w:ind w:left="2196" w:right="2284" w:firstLine="360"/>
        <w:jc w:val="center"/>
        <w:rPr>
          <w:rFonts w:asciiTheme="minorHAnsi" w:hAnsiTheme="minorHAnsi" w:cstheme="minorHAnsi"/>
          <w:sz w:val="22"/>
          <w:szCs w:val="22"/>
        </w:rPr>
      </w:pPr>
      <w:r w:rsidRPr="00BD0CD3">
        <w:rPr>
          <w:rFonts w:asciiTheme="minorHAnsi" w:hAnsiTheme="minorHAnsi" w:cstheme="minorHAnsi"/>
          <w:sz w:val="22"/>
          <w:szCs w:val="22"/>
        </w:rPr>
        <w:t xml:space="preserve">FICHA REVISIÓN </w:t>
      </w:r>
      <w:r w:rsidR="0075012F" w:rsidRPr="00BD0CD3">
        <w:rPr>
          <w:rFonts w:asciiTheme="minorHAnsi" w:hAnsiTheme="minorHAnsi" w:cstheme="minorHAnsi"/>
          <w:sz w:val="22"/>
          <w:szCs w:val="22"/>
        </w:rPr>
        <w:t>JURIDICA</w:t>
      </w:r>
    </w:p>
    <w:p w:rsidR="00174C57" w:rsidRPr="00BD0CD3" w:rsidRDefault="007E7339" w:rsidP="0075012F">
      <w:pPr>
        <w:pStyle w:val="Ttulo1"/>
        <w:spacing w:before="59"/>
        <w:ind w:left="2196" w:right="2284" w:firstLine="360"/>
        <w:jc w:val="center"/>
        <w:rPr>
          <w:rFonts w:asciiTheme="minorHAnsi" w:hAnsiTheme="minorHAnsi" w:cstheme="minorHAnsi"/>
          <w:sz w:val="22"/>
          <w:szCs w:val="22"/>
        </w:rPr>
      </w:pPr>
      <w:r w:rsidRPr="00BD0CD3">
        <w:rPr>
          <w:rFonts w:asciiTheme="minorHAnsi" w:hAnsiTheme="minorHAnsi" w:cstheme="minorHAnsi"/>
          <w:sz w:val="22"/>
          <w:szCs w:val="22"/>
        </w:rPr>
        <w:t xml:space="preserve"> PROYECTOS </w:t>
      </w:r>
      <w:r w:rsidR="00F757BF" w:rsidRPr="00BD0CD3">
        <w:rPr>
          <w:rFonts w:asciiTheme="minorHAnsi" w:hAnsiTheme="minorHAnsi" w:cstheme="minorHAnsi"/>
          <w:sz w:val="22"/>
          <w:szCs w:val="22"/>
        </w:rPr>
        <w:t xml:space="preserve">DEL CAPITULO PRIMERO EQUIPAMIENTO COMUNITARIO DEL </w:t>
      </w:r>
      <w:r w:rsidRPr="00BD0CD3">
        <w:rPr>
          <w:rFonts w:asciiTheme="minorHAnsi" w:hAnsiTheme="minorHAnsi" w:cstheme="minorHAnsi"/>
          <w:sz w:val="22"/>
          <w:szCs w:val="22"/>
        </w:rPr>
        <w:t>PROGRAMA DE MEJORAMIENTO DE VIVIENDAS Y BARRIOS</w:t>
      </w:r>
    </w:p>
    <w:p w:rsidR="00174C57" w:rsidRPr="00BD0CD3" w:rsidRDefault="00F757BF" w:rsidP="0075012F">
      <w:pPr>
        <w:spacing w:before="2"/>
        <w:ind w:left="3523" w:right="3301" w:hanging="308"/>
        <w:jc w:val="center"/>
        <w:rPr>
          <w:rFonts w:asciiTheme="minorHAnsi" w:hAnsiTheme="minorHAnsi" w:cstheme="minorHAnsi"/>
          <w:b/>
        </w:rPr>
      </w:pPr>
      <w:r w:rsidRPr="00BD0CD3">
        <w:rPr>
          <w:rFonts w:asciiTheme="minorHAnsi" w:hAnsiTheme="minorHAnsi" w:cstheme="minorHAnsi"/>
          <w:b/>
        </w:rPr>
        <w:t>D.S. Nº27 (V. y U.) de 2016</w:t>
      </w:r>
    </w:p>
    <w:p w:rsidR="00174C57" w:rsidRPr="00BD0CD3" w:rsidRDefault="00174C57">
      <w:pPr>
        <w:pStyle w:val="Textoindependiente"/>
        <w:spacing w:before="11"/>
        <w:rPr>
          <w:rFonts w:asciiTheme="minorHAnsi" w:hAnsiTheme="minorHAnsi" w:cstheme="minorHAnsi"/>
          <w:b/>
          <w:i w:val="0"/>
          <w:sz w:val="22"/>
          <w:szCs w:val="22"/>
        </w:rPr>
      </w:pPr>
    </w:p>
    <w:p w:rsidR="00174C57" w:rsidRPr="00BD0CD3" w:rsidRDefault="00174C57">
      <w:pPr>
        <w:pStyle w:val="Textoindependiente"/>
        <w:rPr>
          <w:rFonts w:asciiTheme="minorHAnsi" w:hAnsiTheme="minorHAnsi" w:cstheme="minorHAnsi"/>
          <w:sz w:val="22"/>
          <w:szCs w:val="22"/>
        </w:rPr>
      </w:pPr>
    </w:p>
    <w:p w:rsidR="00174C57" w:rsidRPr="00BD0CD3" w:rsidRDefault="00174C57">
      <w:pPr>
        <w:pStyle w:val="Textoindependiente"/>
        <w:spacing w:before="11"/>
        <w:rPr>
          <w:rFonts w:asciiTheme="minorHAnsi" w:hAnsiTheme="minorHAnsi" w:cstheme="minorHAnsi"/>
          <w:sz w:val="22"/>
          <w:szCs w:val="22"/>
        </w:rPr>
      </w:pPr>
    </w:p>
    <w:p w:rsidR="00174C57" w:rsidRPr="00BD0CD3" w:rsidRDefault="007E7339">
      <w:pPr>
        <w:pStyle w:val="Ttulo1"/>
        <w:numPr>
          <w:ilvl w:val="0"/>
          <w:numId w:val="1"/>
        </w:numPr>
        <w:tabs>
          <w:tab w:val="left" w:pos="427"/>
        </w:tabs>
        <w:spacing w:before="1"/>
        <w:rPr>
          <w:rFonts w:asciiTheme="minorHAnsi" w:hAnsiTheme="minorHAnsi" w:cstheme="minorHAnsi"/>
          <w:sz w:val="22"/>
          <w:szCs w:val="22"/>
        </w:rPr>
      </w:pPr>
      <w:r w:rsidRPr="00BD0CD3">
        <w:rPr>
          <w:rFonts w:asciiTheme="minorHAnsi" w:hAnsiTheme="minorHAnsi" w:cstheme="minorHAnsi"/>
          <w:sz w:val="22"/>
          <w:szCs w:val="22"/>
        </w:rPr>
        <w:t>IDENTIFICACIÓN DEL</w:t>
      </w:r>
      <w:r w:rsidRPr="00BD0CD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BD0CD3">
        <w:rPr>
          <w:rFonts w:asciiTheme="minorHAnsi" w:hAnsiTheme="minorHAnsi" w:cstheme="minorHAnsi"/>
          <w:sz w:val="22"/>
          <w:szCs w:val="22"/>
        </w:rPr>
        <w:t>PROYECTO</w:t>
      </w:r>
    </w:p>
    <w:p w:rsidR="00174C57" w:rsidRPr="00BD0CD3" w:rsidRDefault="00174C57">
      <w:pPr>
        <w:pStyle w:val="Textoindependiente"/>
        <w:spacing w:before="4"/>
        <w:rPr>
          <w:rFonts w:asciiTheme="minorHAnsi" w:hAnsiTheme="minorHAnsi" w:cstheme="minorHAnsi"/>
          <w:b/>
          <w:i w:val="0"/>
          <w:sz w:val="22"/>
          <w:szCs w:val="2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3160"/>
        <w:gridCol w:w="1651"/>
        <w:gridCol w:w="240"/>
        <w:gridCol w:w="1059"/>
        <w:gridCol w:w="242"/>
        <w:gridCol w:w="1111"/>
      </w:tblGrid>
      <w:tr w:rsidR="00174C57" w:rsidRPr="00BD0CD3" w:rsidTr="00BD0CD3">
        <w:trPr>
          <w:trHeight w:val="693"/>
        </w:trPr>
        <w:tc>
          <w:tcPr>
            <w:tcW w:w="1680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NOMBRE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:rsidR="00174C57" w:rsidRPr="00BD0CD3" w:rsidRDefault="00011469" w:rsidP="00011469">
            <w:pPr>
              <w:pStyle w:val="TableParagraph"/>
              <w:spacing w:before="102"/>
              <w:ind w:left="345" w:right="106" w:hanging="212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CODIGO DEL </w:t>
            </w:r>
            <w:r w:rsidR="007E7339" w:rsidRPr="00BD0CD3">
              <w:rPr>
                <w:rFonts w:asciiTheme="minorHAnsi" w:hAnsiTheme="minorHAnsi" w:cstheme="minorHAnsi"/>
                <w:b/>
              </w:rPr>
              <w:t>GRUPO</w:t>
            </w:r>
          </w:p>
        </w:tc>
        <w:tc>
          <w:tcPr>
            <w:tcW w:w="2652" w:type="dxa"/>
            <w:gridSpan w:val="4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BD0CD3">
        <w:trPr>
          <w:trHeight w:val="772"/>
        </w:trPr>
        <w:tc>
          <w:tcPr>
            <w:tcW w:w="1680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COMUNA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:rsidR="00174C57" w:rsidRPr="00BD0CD3" w:rsidRDefault="00174C57" w:rsidP="00BD0CD3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:rsidR="00174C57" w:rsidRPr="00BD0CD3" w:rsidRDefault="007E7339" w:rsidP="00BD0CD3">
            <w:pPr>
              <w:pStyle w:val="TableParagraph"/>
              <w:ind w:left="44" w:right="43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CAPITULO</w:t>
            </w:r>
          </w:p>
        </w:tc>
        <w:tc>
          <w:tcPr>
            <w:tcW w:w="2652" w:type="dxa"/>
            <w:gridSpan w:val="4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BD0CD3">
        <w:trPr>
          <w:trHeight w:val="772"/>
        </w:trPr>
        <w:tc>
          <w:tcPr>
            <w:tcW w:w="1680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PROYECTO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:rsidR="00174C57" w:rsidRPr="00BD0CD3" w:rsidRDefault="00174C57" w:rsidP="00BD0CD3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</w:rPr>
            </w:pPr>
          </w:p>
          <w:p w:rsidR="00174C57" w:rsidRPr="00BD0CD3" w:rsidRDefault="007E7339" w:rsidP="00BD0CD3">
            <w:pPr>
              <w:pStyle w:val="TableParagraph"/>
              <w:ind w:left="47" w:right="43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OBRA</w:t>
            </w:r>
          </w:p>
        </w:tc>
        <w:tc>
          <w:tcPr>
            <w:tcW w:w="2652" w:type="dxa"/>
            <w:gridSpan w:val="4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011469">
        <w:trPr>
          <w:trHeight w:val="976"/>
        </w:trPr>
        <w:tc>
          <w:tcPr>
            <w:tcW w:w="1680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PSAT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  <w:vAlign w:val="center"/>
          </w:tcPr>
          <w:p w:rsidR="00011469" w:rsidRDefault="00011469" w:rsidP="00011469">
            <w:pPr>
              <w:pStyle w:val="TableParagraph"/>
              <w:ind w:left="347" w:right="106" w:hanging="58"/>
              <w:jc w:val="center"/>
              <w:rPr>
                <w:rFonts w:asciiTheme="minorHAnsi" w:hAnsiTheme="minorHAnsi" w:cstheme="minorHAnsi"/>
                <w:b/>
                <w:w w:val="95"/>
              </w:rPr>
            </w:pPr>
            <w:r>
              <w:rPr>
                <w:rFonts w:asciiTheme="minorHAnsi" w:hAnsiTheme="minorHAnsi" w:cstheme="minorHAnsi"/>
                <w:b/>
                <w:w w:val="95"/>
              </w:rPr>
              <w:t>REVISOR</w:t>
            </w:r>
          </w:p>
          <w:p w:rsidR="00174C57" w:rsidRPr="00BD0CD3" w:rsidRDefault="00BD0CD3" w:rsidP="00011469">
            <w:pPr>
              <w:pStyle w:val="TableParagraph"/>
              <w:ind w:left="347" w:right="106" w:hanging="58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LEGAL</w:t>
            </w:r>
            <w:r w:rsidR="00011469">
              <w:rPr>
                <w:rFonts w:asciiTheme="minorHAnsi" w:hAnsiTheme="minorHAnsi" w:cstheme="minorHAnsi"/>
                <w:b/>
              </w:rPr>
              <w:t xml:space="preserve"> </w:t>
            </w:r>
            <w:r w:rsidR="007E7339" w:rsidRPr="00BD0CD3">
              <w:rPr>
                <w:rFonts w:asciiTheme="minorHAnsi" w:hAnsiTheme="minorHAnsi" w:cstheme="minorHAnsi"/>
                <w:b/>
              </w:rPr>
              <w:t>SERVIU</w:t>
            </w:r>
          </w:p>
        </w:tc>
        <w:tc>
          <w:tcPr>
            <w:tcW w:w="2652" w:type="dxa"/>
            <w:gridSpan w:val="4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BD0CD3">
        <w:trPr>
          <w:trHeight w:val="976"/>
        </w:trPr>
        <w:tc>
          <w:tcPr>
            <w:tcW w:w="1680" w:type="dxa"/>
          </w:tcPr>
          <w:p w:rsidR="00174C57" w:rsidRPr="00BD0CD3" w:rsidRDefault="00BD0CD3" w:rsidP="00BD0CD3">
            <w:pPr>
              <w:pStyle w:val="TableParagraph"/>
              <w:ind w:left="69" w:right="10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PROFESIONAL LEGAL</w:t>
            </w:r>
            <w:r w:rsidR="007E7339" w:rsidRPr="00BD0CD3">
              <w:rPr>
                <w:rFonts w:asciiTheme="minorHAnsi" w:hAnsiTheme="minorHAnsi" w:cstheme="minorHAnsi"/>
                <w:b/>
              </w:rPr>
              <w:t xml:space="preserve"> DE LA EAT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:rsidR="00174C57" w:rsidRPr="00BD0CD3" w:rsidRDefault="007E7339" w:rsidP="00BD0CD3">
            <w:pPr>
              <w:pStyle w:val="TableParagraph"/>
              <w:ind w:left="47" w:right="41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CORREO ELECTRÓNICO DEL</w:t>
            </w:r>
          </w:p>
          <w:p w:rsidR="00174C57" w:rsidRPr="00BD0CD3" w:rsidRDefault="007E7339" w:rsidP="00BD0CD3">
            <w:pPr>
              <w:pStyle w:val="TableParagraph"/>
              <w:spacing w:line="225" w:lineRule="exact"/>
              <w:ind w:left="47" w:right="43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PROFESIONAL</w:t>
            </w:r>
          </w:p>
        </w:tc>
        <w:tc>
          <w:tcPr>
            <w:tcW w:w="2652" w:type="dxa"/>
            <w:gridSpan w:val="4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BD0CD3">
        <w:trPr>
          <w:trHeight w:val="710"/>
        </w:trPr>
        <w:tc>
          <w:tcPr>
            <w:tcW w:w="1680" w:type="dxa"/>
          </w:tcPr>
          <w:p w:rsidR="00174C57" w:rsidRPr="00BD0CD3" w:rsidRDefault="007E7339">
            <w:pPr>
              <w:pStyle w:val="TableParagraph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 xml:space="preserve">Nº DE </w:t>
            </w:r>
            <w:r w:rsidRPr="00BD0CD3">
              <w:rPr>
                <w:rFonts w:asciiTheme="minorHAnsi" w:hAnsiTheme="minorHAnsi" w:cstheme="minorHAnsi"/>
                <w:b/>
                <w:w w:val="95"/>
              </w:rPr>
              <w:t>POSTULANTES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:rsidR="00174C57" w:rsidRPr="00BD0CD3" w:rsidRDefault="007E7339" w:rsidP="00BD0CD3">
            <w:pPr>
              <w:pStyle w:val="TableParagraph"/>
              <w:spacing w:before="109"/>
              <w:ind w:left="347" w:right="284" w:hanging="39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CODIGO RUKAN</w:t>
            </w:r>
          </w:p>
        </w:tc>
        <w:tc>
          <w:tcPr>
            <w:tcW w:w="2652" w:type="dxa"/>
            <w:gridSpan w:val="4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BD0CD3">
        <w:trPr>
          <w:trHeight w:val="487"/>
        </w:trPr>
        <w:tc>
          <w:tcPr>
            <w:tcW w:w="1680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MES/AÑO</w:t>
            </w:r>
          </w:p>
          <w:p w:rsidR="00174C57" w:rsidRPr="00BD0CD3" w:rsidRDefault="007E7339">
            <w:pPr>
              <w:pStyle w:val="TableParagraph"/>
              <w:spacing w:line="224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LLAMADO</w:t>
            </w:r>
          </w:p>
        </w:tc>
        <w:tc>
          <w:tcPr>
            <w:tcW w:w="3160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1" w:type="dxa"/>
          </w:tcPr>
          <w:p w:rsidR="00174C57" w:rsidRPr="00BD0CD3" w:rsidRDefault="007E7339" w:rsidP="00BD0CD3">
            <w:pPr>
              <w:pStyle w:val="TableParagraph"/>
              <w:spacing w:line="243" w:lineRule="exact"/>
              <w:ind w:left="47" w:right="41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SOLO USO</w:t>
            </w:r>
          </w:p>
          <w:p w:rsidR="00174C57" w:rsidRPr="00BD0CD3" w:rsidRDefault="007E7339" w:rsidP="00BD0CD3">
            <w:pPr>
              <w:pStyle w:val="TableParagraph"/>
              <w:spacing w:line="224" w:lineRule="exact"/>
              <w:ind w:left="47" w:right="43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SERVIU</w:t>
            </w:r>
          </w:p>
        </w:tc>
        <w:tc>
          <w:tcPr>
            <w:tcW w:w="240" w:type="dxa"/>
          </w:tcPr>
          <w:p w:rsidR="00174C57" w:rsidRPr="00BD0CD3" w:rsidRDefault="007E7339">
            <w:pPr>
              <w:pStyle w:val="TableParagraph"/>
              <w:spacing w:before="121"/>
              <w:ind w:left="68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1</w:t>
            </w:r>
          </w:p>
        </w:tc>
        <w:tc>
          <w:tcPr>
            <w:tcW w:w="1059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42" w:type="dxa"/>
          </w:tcPr>
          <w:p w:rsidR="00174C57" w:rsidRPr="00BD0CD3" w:rsidRDefault="007E7339">
            <w:pPr>
              <w:pStyle w:val="TableParagraph"/>
              <w:spacing w:before="121"/>
              <w:ind w:left="68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2</w:t>
            </w:r>
          </w:p>
        </w:tc>
        <w:tc>
          <w:tcPr>
            <w:tcW w:w="1111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174C57" w:rsidRPr="00BD0CD3" w:rsidRDefault="00174C57">
      <w:pPr>
        <w:pStyle w:val="Textoindependiente"/>
        <w:spacing w:before="12"/>
        <w:rPr>
          <w:rFonts w:asciiTheme="minorHAnsi" w:hAnsiTheme="minorHAnsi" w:cstheme="minorHAnsi"/>
          <w:b/>
          <w:i w:val="0"/>
          <w:sz w:val="22"/>
          <w:szCs w:val="22"/>
        </w:rPr>
      </w:pPr>
    </w:p>
    <w:p w:rsidR="00174C57" w:rsidRPr="00BD0CD3" w:rsidRDefault="007E7339">
      <w:pPr>
        <w:pStyle w:val="Prrafodelista"/>
        <w:numPr>
          <w:ilvl w:val="1"/>
          <w:numId w:val="1"/>
        </w:numPr>
        <w:tabs>
          <w:tab w:val="left" w:pos="890"/>
        </w:tabs>
        <w:ind w:hanging="349"/>
        <w:rPr>
          <w:rFonts w:asciiTheme="minorHAnsi" w:hAnsiTheme="minorHAnsi" w:cstheme="minorHAnsi"/>
          <w:b/>
        </w:rPr>
      </w:pPr>
      <w:r w:rsidRPr="00BD0CD3">
        <w:rPr>
          <w:rFonts w:asciiTheme="minorHAnsi" w:hAnsiTheme="minorHAnsi" w:cstheme="minorHAnsi"/>
          <w:b/>
        </w:rPr>
        <w:t>ANTECEDENTES</w:t>
      </w:r>
      <w:r w:rsidR="00164464">
        <w:rPr>
          <w:rFonts w:asciiTheme="minorHAnsi" w:hAnsiTheme="minorHAnsi" w:cstheme="minorHAnsi"/>
          <w:b/>
        </w:rPr>
        <w:t xml:space="preserve"> </w:t>
      </w:r>
      <w:r w:rsidR="00AB44F5">
        <w:rPr>
          <w:rFonts w:asciiTheme="minorHAnsi" w:hAnsiTheme="minorHAnsi" w:cstheme="minorHAnsi"/>
          <w:b/>
        </w:rPr>
        <w:t xml:space="preserve">LEGALES </w:t>
      </w:r>
      <w:r w:rsidRPr="00BD0CD3">
        <w:rPr>
          <w:rFonts w:asciiTheme="minorHAnsi" w:hAnsiTheme="minorHAnsi" w:cstheme="minorHAnsi"/>
          <w:b/>
        </w:rPr>
        <w:t>DEL</w:t>
      </w:r>
      <w:r w:rsidRPr="00BD0CD3">
        <w:rPr>
          <w:rFonts w:asciiTheme="minorHAnsi" w:hAnsiTheme="minorHAnsi" w:cstheme="minorHAnsi"/>
          <w:b/>
          <w:spacing w:val="1"/>
        </w:rPr>
        <w:t xml:space="preserve"> </w:t>
      </w:r>
      <w:r w:rsidRPr="00BD0CD3">
        <w:rPr>
          <w:rFonts w:asciiTheme="minorHAnsi" w:hAnsiTheme="minorHAnsi" w:cstheme="minorHAnsi"/>
          <w:b/>
        </w:rPr>
        <w:t>PROYECTO</w:t>
      </w:r>
    </w:p>
    <w:p w:rsidR="00174C57" w:rsidRPr="00BD0CD3" w:rsidRDefault="00174C57">
      <w:pPr>
        <w:pStyle w:val="Textoindependiente"/>
        <w:spacing w:before="2"/>
        <w:rPr>
          <w:rFonts w:asciiTheme="minorHAnsi" w:hAnsiTheme="minorHAnsi" w:cstheme="minorHAnsi"/>
          <w:b/>
          <w:i w:val="0"/>
          <w:sz w:val="22"/>
          <w:szCs w:val="2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97"/>
        <w:gridCol w:w="5760"/>
        <w:gridCol w:w="567"/>
        <w:gridCol w:w="567"/>
        <w:gridCol w:w="1753"/>
      </w:tblGrid>
      <w:tr w:rsidR="00174C57" w:rsidRPr="00BD0CD3" w:rsidTr="00011469">
        <w:trPr>
          <w:trHeight w:val="505"/>
        </w:trPr>
        <w:tc>
          <w:tcPr>
            <w:tcW w:w="497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Nº</w:t>
            </w:r>
          </w:p>
        </w:tc>
        <w:tc>
          <w:tcPr>
            <w:tcW w:w="5760" w:type="dxa"/>
          </w:tcPr>
          <w:p w:rsidR="00174C57" w:rsidRPr="00BD0CD3" w:rsidRDefault="007E7339">
            <w:pPr>
              <w:pStyle w:val="TableParagraph"/>
              <w:spacing w:line="243" w:lineRule="exact"/>
              <w:ind w:left="66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IDENTIFICACIÓN Y DESCRIPCIÒN DEL DOCUMENTO</w:t>
            </w:r>
          </w:p>
        </w:tc>
        <w:tc>
          <w:tcPr>
            <w:tcW w:w="567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SI</w:t>
            </w:r>
          </w:p>
        </w:tc>
        <w:tc>
          <w:tcPr>
            <w:tcW w:w="567" w:type="dxa"/>
          </w:tcPr>
          <w:p w:rsidR="00174C57" w:rsidRPr="00BD0CD3" w:rsidRDefault="007E7339">
            <w:pPr>
              <w:pStyle w:val="TableParagraph"/>
              <w:spacing w:line="243" w:lineRule="exact"/>
              <w:ind w:left="68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1753" w:type="dxa"/>
          </w:tcPr>
          <w:p w:rsidR="00174C57" w:rsidRPr="00BD0CD3" w:rsidRDefault="007E7339" w:rsidP="00011469">
            <w:pPr>
              <w:pStyle w:val="TableParagraph"/>
              <w:spacing w:line="243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</w:rPr>
              <w:t>OBSERVACIÓN</w:t>
            </w:r>
          </w:p>
        </w:tc>
      </w:tr>
      <w:tr w:rsidR="00174C57" w:rsidRPr="00BD0CD3" w:rsidTr="00011469">
        <w:trPr>
          <w:trHeight w:val="688"/>
        </w:trPr>
        <w:tc>
          <w:tcPr>
            <w:tcW w:w="497" w:type="dxa"/>
          </w:tcPr>
          <w:p w:rsidR="00174C57" w:rsidRPr="00BD0CD3" w:rsidRDefault="007E7339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1</w:t>
            </w:r>
          </w:p>
        </w:tc>
        <w:tc>
          <w:tcPr>
            <w:tcW w:w="5760" w:type="dxa"/>
          </w:tcPr>
          <w:p w:rsidR="00174C57" w:rsidRPr="00BD0CD3" w:rsidRDefault="007E7339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 xml:space="preserve">Formulario de presentación de proyecto. </w:t>
            </w: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C052E" w:rsidRPr="00BD0CD3" w:rsidTr="00011469">
        <w:trPr>
          <w:trHeight w:val="688"/>
        </w:trPr>
        <w:tc>
          <w:tcPr>
            <w:tcW w:w="497" w:type="dxa"/>
          </w:tcPr>
          <w:p w:rsidR="006C052E" w:rsidRPr="00BD0CD3" w:rsidRDefault="006C052E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2</w:t>
            </w:r>
          </w:p>
        </w:tc>
        <w:tc>
          <w:tcPr>
            <w:tcW w:w="5760" w:type="dxa"/>
          </w:tcPr>
          <w:p w:rsidR="006C052E" w:rsidRPr="00BD0CD3" w:rsidRDefault="006C052E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 xml:space="preserve">Contrato de Construcción autorizado ante Notario Público, según modelo tipo </w:t>
            </w:r>
            <w:r w:rsidR="00A1690F">
              <w:rPr>
                <w:rFonts w:asciiTheme="minorHAnsi" w:hAnsiTheme="minorHAnsi" w:cstheme="minorHAnsi"/>
              </w:rPr>
              <w:t>preparado</w:t>
            </w:r>
            <w:r w:rsidRPr="00BD0CD3">
              <w:rPr>
                <w:rFonts w:asciiTheme="minorHAnsi" w:hAnsiTheme="minorHAnsi" w:cstheme="minorHAnsi"/>
              </w:rPr>
              <w:t xml:space="preserve"> por el SERVIU.</w:t>
            </w:r>
          </w:p>
        </w:tc>
        <w:tc>
          <w:tcPr>
            <w:tcW w:w="567" w:type="dxa"/>
          </w:tcPr>
          <w:p w:rsidR="006C052E" w:rsidRPr="00BD0CD3" w:rsidRDefault="006C05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6C052E" w:rsidRPr="00BD0CD3" w:rsidRDefault="006C05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6C052E" w:rsidRPr="00BD0CD3" w:rsidRDefault="006C05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C052E" w:rsidRPr="00BD0CD3" w:rsidTr="00011469">
        <w:trPr>
          <w:trHeight w:val="688"/>
        </w:trPr>
        <w:tc>
          <w:tcPr>
            <w:tcW w:w="497" w:type="dxa"/>
          </w:tcPr>
          <w:p w:rsidR="006C052E" w:rsidRPr="00BD0CD3" w:rsidRDefault="006C052E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3</w:t>
            </w:r>
          </w:p>
        </w:tc>
        <w:tc>
          <w:tcPr>
            <w:tcW w:w="5760" w:type="dxa"/>
          </w:tcPr>
          <w:p w:rsidR="006C052E" w:rsidRPr="00BD0CD3" w:rsidRDefault="006C052E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 xml:space="preserve">Contrato de Prestación de Servicios de Asistencia </w:t>
            </w:r>
            <w:r w:rsidR="006146A8" w:rsidRPr="00BD0CD3">
              <w:rPr>
                <w:rFonts w:asciiTheme="minorHAnsi" w:hAnsiTheme="minorHAnsi" w:cstheme="minorHAnsi"/>
              </w:rPr>
              <w:t>Técnica</w:t>
            </w:r>
            <w:r w:rsidRPr="00BD0CD3">
              <w:rPr>
                <w:rFonts w:asciiTheme="minorHAnsi" w:hAnsiTheme="minorHAnsi" w:cstheme="minorHAnsi"/>
              </w:rPr>
              <w:t xml:space="preserve"> entre el Presidente del Comité y la Entidad </w:t>
            </w:r>
            <w:proofErr w:type="spellStart"/>
            <w:r w:rsidRPr="00BD0CD3">
              <w:rPr>
                <w:rFonts w:asciiTheme="minorHAnsi" w:hAnsiTheme="minorHAnsi" w:cstheme="minorHAnsi"/>
              </w:rPr>
              <w:t>Patrocinante</w:t>
            </w:r>
            <w:proofErr w:type="spellEnd"/>
            <w:r w:rsidRPr="00BD0CD3">
              <w:rPr>
                <w:rFonts w:asciiTheme="minorHAnsi" w:hAnsiTheme="minorHAnsi" w:cstheme="minorHAnsi"/>
              </w:rPr>
              <w:t xml:space="preserve">, autorizado ante Notario </w:t>
            </w:r>
            <w:r w:rsidR="006146A8" w:rsidRPr="00BD0CD3">
              <w:rPr>
                <w:rFonts w:asciiTheme="minorHAnsi" w:hAnsiTheme="minorHAnsi" w:cstheme="minorHAnsi"/>
              </w:rPr>
              <w:t>Público (según modelo SERVIU)</w:t>
            </w:r>
          </w:p>
        </w:tc>
        <w:tc>
          <w:tcPr>
            <w:tcW w:w="567" w:type="dxa"/>
          </w:tcPr>
          <w:p w:rsidR="006C052E" w:rsidRPr="00BD0CD3" w:rsidRDefault="006C05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6C052E" w:rsidRPr="00BD0CD3" w:rsidRDefault="006C05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6C052E" w:rsidRPr="00BD0CD3" w:rsidRDefault="006C052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011469">
        <w:trPr>
          <w:trHeight w:val="690"/>
        </w:trPr>
        <w:tc>
          <w:tcPr>
            <w:tcW w:w="497" w:type="dxa"/>
          </w:tcPr>
          <w:p w:rsidR="00174C57" w:rsidRPr="00BD0CD3" w:rsidRDefault="006146A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4</w:t>
            </w:r>
          </w:p>
        </w:tc>
        <w:tc>
          <w:tcPr>
            <w:tcW w:w="5760" w:type="dxa"/>
          </w:tcPr>
          <w:p w:rsidR="00174C57" w:rsidRPr="00BD0CD3" w:rsidRDefault="007E7339" w:rsidP="00011469">
            <w:pPr>
              <w:pStyle w:val="TableParagraph"/>
              <w:ind w:left="66" w:right="4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Fotocopia vigente de Cédula de Identidad del Representante Legal del Grupo.</w:t>
            </w: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011469">
        <w:trPr>
          <w:trHeight w:val="690"/>
        </w:trPr>
        <w:tc>
          <w:tcPr>
            <w:tcW w:w="497" w:type="dxa"/>
          </w:tcPr>
          <w:p w:rsidR="00174C57" w:rsidRPr="00BD0CD3" w:rsidRDefault="006146A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5</w:t>
            </w:r>
          </w:p>
        </w:tc>
        <w:tc>
          <w:tcPr>
            <w:tcW w:w="5760" w:type="dxa"/>
          </w:tcPr>
          <w:p w:rsidR="00174C57" w:rsidRPr="00BD0CD3" w:rsidRDefault="007E7339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Fotocopia del RUT de la Organización.</w:t>
            </w: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46A8" w:rsidRPr="00BD0CD3" w:rsidTr="00011469">
        <w:trPr>
          <w:trHeight w:val="690"/>
        </w:trPr>
        <w:tc>
          <w:tcPr>
            <w:tcW w:w="497" w:type="dxa"/>
          </w:tcPr>
          <w:p w:rsidR="006146A8" w:rsidRPr="00BD0CD3" w:rsidRDefault="006146A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lastRenderedPageBreak/>
              <w:t>6</w:t>
            </w:r>
          </w:p>
        </w:tc>
        <w:tc>
          <w:tcPr>
            <w:tcW w:w="5760" w:type="dxa"/>
          </w:tcPr>
          <w:p w:rsidR="006146A8" w:rsidRPr="00BD0CD3" w:rsidRDefault="006146A8" w:rsidP="00021D27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Certificado de Personalidad Jurídica</w:t>
            </w:r>
            <w:r w:rsidR="00021D27">
              <w:rPr>
                <w:rFonts w:asciiTheme="minorHAnsi" w:hAnsiTheme="minorHAnsi" w:cstheme="minorHAnsi"/>
              </w:rPr>
              <w:t xml:space="preserve"> vigente, </w:t>
            </w:r>
            <w:bookmarkStart w:id="0" w:name="_GoBack"/>
            <w:bookmarkEnd w:id="0"/>
            <w:r w:rsidR="00021D27">
              <w:rPr>
                <w:rFonts w:asciiTheme="minorHAnsi" w:hAnsiTheme="minorHAnsi" w:cstheme="minorHAnsi"/>
              </w:rPr>
              <w:t>Certificado de Directorio</w:t>
            </w:r>
            <w:r w:rsidRPr="00BD0CD3">
              <w:rPr>
                <w:rFonts w:asciiTheme="minorHAnsi" w:hAnsiTheme="minorHAnsi" w:cstheme="minorHAnsi"/>
              </w:rPr>
              <w:t xml:space="preserve"> vigente y copia de estatuto vigente.</w:t>
            </w:r>
          </w:p>
        </w:tc>
        <w:tc>
          <w:tcPr>
            <w:tcW w:w="567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46A8" w:rsidRPr="00BD0CD3" w:rsidTr="00011469">
        <w:trPr>
          <w:trHeight w:val="690"/>
        </w:trPr>
        <w:tc>
          <w:tcPr>
            <w:tcW w:w="497" w:type="dxa"/>
          </w:tcPr>
          <w:p w:rsidR="006146A8" w:rsidRPr="00BD0CD3" w:rsidRDefault="006146A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7</w:t>
            </w:r>
          </w:p>
        </w:tc>
        <w:tc>
          <w:tcPr>
            <w:tcW w:w="5760" w:type="dxa"/>
          </w:tcPr>
          <w:p w:rsidR="006146A8" w:rsidRPr="00BD0CD3" w:rsidRDefault="006146A8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Copia del acta de asamblea ordinaria de los socios mediante la cual aprueban el proyecto, y que incluya nómina de asistentes.</w:t>
            </w:r>
          </w:p>
        </w:tc>
        <w:tc>
          <w:tcPr>
            <w:tcW w:w="567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46A8" w:rsidRPr="00BD0CD3" w:rsidTr="00011469">
        <w:trPr>
          <w:trHeight w:val="690"/>
        </w:trPr>
        <w:tc>
          <w:tcPr>
            <w:tcW w:w="497" w:type="dxa"/>
          </w:tcPr>
          <w:p w:rsidR="006146A8" w:rsidRPr="00BD0CD3" w:rsidRDefault="006146A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8</w:t>
            </w:r>
          </w:p>
        </w:tc>
        <w:tc>
          <w:tcPr>
            <w:tcW w:w="5760" w:type="dxa"/>
          </w:tcPr>
          <w:p w:rsidR="006146A8" w:rsidRPr="00BD0CD3" w:rsidRDefault="006146A8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Para proyectos de construcción de Edificaciones Comunitarias en terrenos de propiedad fiscal, municipal o de la Organización, Certificado de Hipotecas y Gravámenes, que acredite que la propiedad no presenta inconveniente legal para ser intervenida a través del Programa.</w:t>
            </w:r>
          </w:p>
        </w:tc>
        <w:tc>
          <w:tcPr>
            <w:tcW w:w="567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6146A8" w:rsidRPr="00BD0CD3" w:rsidRDefault="006146A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20E5E" w:rsidRPr="00BD0CD3" w:rsidTr="00011469">
        <w:trPr>
          <w:trHeight w:val="690"/>
        </w:trPr>
        <w:tc>
          <w:tcPr>
            <w:tcW w:w="497" w:type="dxa"/>
          </w:tcPr>
          <w:p w:rsidR="00220E5E" w:rsidRPr="00BD0CD3" w:rsidRDefault="00220E5E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9</w:t>
            </w:r>
          </w:p>
        </w:tc>
        <w:tc>
          <w:tcPr>
            <w:tcW w:w="5760" w:type="dxa"/>
          </w:tcPr>
          <w:p w:rsidR="00220E5E" w:rsidRPr="00BD0CD3" w:rsidRDefault="00220E5E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Certificado de no Expropiación, cuando corresponda.</w:t>
            </w:r>
          </w:p>
        </w:tc>
        <w:tc>
          <w:tcPr>
            <w:tcW w:w="567" w:type="dxa"/>
          </w:tcPr>
          <w:p w:rsidR="00220E5E" w:rsidRPr="00BD0CD3" w:rsidRDefault="00220E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220E5E" w:rsidRPr="00BD0CD3" w:rsidRDefault="00220E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220E5E" w:rsidRPr="00BD0CD3" w:rsidRDefault="00220E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20E5E" w:rsidRPr="00BD0CD3" w:rsidTr="00011469">
        <w:trPr>
          <w:trHeight w:val="690"/>
        </w:trPr>
        <w:tc>
          <w:tcPr>
            <w:tcW w:w="497" w:type="dxa"/>
          </w:tcPr>
          <w:p w:rsidR="00220E5E" w:rsidRPr="00BD0CD3" w:rsidRDefault="00220E5E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 w:rsidRPr="00BD0CD3">
              <w:rPr>
                <w:rFonts w:asciiTheme="minorHAnsi" w:hAnsiTheme="minorHAnsi" w:cstheme="minorHAnsi"/>
                <w:b/>
                <w:w w:val="99"/>
              </w:rPr>
              <w:t>10</w:t>
            </w:r>
          </w:p>
        </w:tc>
        <w:tc>
          <w:tcPr>
            <w:tcW w:w="5760" w:type="dxa"/>
          </w:tcPr>
          <w:p w:rsidR="00220E5E" w:rsidRPr="00BD0CD3" w:rsidRDefault="00220E5E" w:rsidP="00011469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Acta de Sesión del Concejo Municipal en que conste el compromiso de mantención de las respectivas obras, al tratarse de proyectos dirigidos a intervenir un bien nacional de uso público (BNUP) o un inmueble de propiedad municipal, según corresponda.</w:t>
            </w:r>
          </w:p>
        </w:tc>
        <w:tc>
          <w:tcPr>
            <w:tcW w:w="567" w:type="dxa"/>
          </w:tcPr>
          <w:p w:rsidR="00220E5E" w:rsidRPr="00BD0CD3" w:rsidRDefault="00220E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220E5E" w:rsidRPr="00BD0CD3" w:rsidRDefault="00220E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220E5E" w:rsidRPr="00BD0CD3" w:rsidRDefault="00220E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00158" w:rsidRPr="00BD0CD3" w:rsidTr="00011469">
        <w:trPr>
          <w:trHeight w:val="690"/>
        </w:trPr>
        <w:tc>
          <w:tcPr>
            <w:tcW w:w="497" w:type="dxa"/>
          </w:tcPr>
          <w:p w:rsidR="00300158" w:rsidRPr="00BD0CD3" w:rsidRDefault="0030015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>
              <w:rPr>
                <w:rFonts w:asciiTheme="minorHAnsi" w:hAnsiTheme="minorHAnsi" w:cstheme="minorHAnsi"/>
                <w:b/>
                <w:w w:val="99"/>
              </w:rPr>
              <w:t>11</w:t>
            </w:r>
          </w:p>
        </w:tc>
        <w:tc>
          <w:tcPr>
            <w:tcW w:w="5760" w:type="dxa"/>
          </w:tcPr>
          <w:p w:rsidR="00300158" w:rsidRDefault="00300158" w:rsidP="00300158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Acta de Sesión del Concejo Municipa</w:t>
            </w:r>
            <w:r>
              <w:rPr>
                <w:rFonts w:asciiTheme="minorHAnsi" w:hAnsiTheme="minorHAnsi" w:cstheme="minorHAnsi"/>
              </w:rPr>
              <w:t xml:space="preserve">l en que conste la aprobación del aporte adicional, según corresponda/Presentar documento bancario que acredita el o los </w:t>
            </w:r>
            <w:r w:rsidR="002D7EA8">
              <w:rPr>
                <w:rFonts w:asciiTheme="minorHAnsi" w:hAnsiTheme="minorHAnsi" w:cstheme="minorHAnsi"/>
              </w:rPr>
              <w:t>aportes adicionales al Proyecto, según corresponda.</w:t>
            </w:r>
          </w:p>
          <w:p w:rsidR="002D7EA8" w:rsidRPr="00BD0CD3" w:rsidRDefault="002D7EA8" w:rsidP="00300158">
            <w:pPr>
              <w:pStyle w:val="TableParagraph"/>
              <w:spacing w:line="227" w:lineRule="exact"/>
              <w:ind w:left="6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300158" w:rsidRPr="00BD0CD3" w:rsidRDefault="0030015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300158" w:rsidRPr="00BD0CD3" w:rsidRDefault="0030015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300158" w:rsidRPr="00BD0CD3" w:rsidRDefault="00300158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011469">
        <w:trPr>
          <w:trHeight w:val="643"/>
        </w:trPr>
        <w:tc>
          <w:tcPr>
            <w:tcW w:w="497" w:type="dxa"/>
          </w:tcPr>
          <w:p w:rsidR="00174C57" w:rsidRPr="00BD0CD3" w:rsidRDefault="00300158">
            <w:pPr>
              <w:pStyle w:val="TableParagraph"/>
              <w:spacing w:line="244" w:lineRule="exact"/>
              <w:ind w:left="69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99"/>
              </w:rPr>
              <w:t>12</w:t>
            </w:r>
          </w:p>
        </w:tc>
        <w:tc>
          <w:tcPr>
            <w:tcW w:w="5760" w:type="dxa"/>
          </w:tcPr>
          <w:p w:rsidR="00174C57" w:rsidRPr="00BD0CD3" w:rsidRDefault="00220E5E" w:rsidP="00011469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Autorización del propietario, del Alcalde con acuerdo del Concejo Municipal</w:t>
            </w:r>
            <w:r w:rsidR="004755DB" w:rsidRPr="00BD0CD3">
              <w:rPr>
                <w:rFonts w:asciiTheme="minorHAnsi" w:hAnsiTheme="minorHAnsi" w:cstheme="minorHAnsi"/>
              </w:rPr>
              <w:t xml:space="preserve"> o de las entidades que corresponda, para realizar las obras incluidas en el proyecto presentado, acreditando la propiedad mediante un Certificado de Dominio Vigente.</w:t>
            </w:r>
            <w:r w:rsidRPr="00BD0CD3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74C57" w:rsidRPr="00BD0CD3" w:rsidTr="00011469">
        <w:trPr>
          <w:trHeight w:val="875"/>
        </w:trPr>
        <w:tc>
          <w:tcPr>
            <w:tcW w:w="497" w:type="dxa"/>
          </w:tcPr>
          <w:p w:rsidR="00174C57" w:rsidRPr="00BD0CD3" w:rsidRDefault="0030015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w w:val="99"/>
              </w:rPr>
              <w:t>13</w:t>
            </w:r>
          </w:p>
        </w:tc>
        <w:tc>
          <w:tcPr>
            <w:tcW w:w="5760" w:type="dxa"/>
          </w:tcPr>
          <w:p w:rsidR="00174C57" w:rsidRPr="00BD0CD3" w:rsidRDefault="004755DB" w:rsidP="00011469">
            <w:pPr>
              <w:pStyle w:val="TableParagraph"/>
              <w:ind w:left="66" w:right="7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Certificado del DOM para acreditar la calidad de Bienes Nacionales de Uso Público (BNUP) no inscritos en el registro del Conservador de Bienes Raíces respectivo, cuando corresponda.</w:t>
            </w: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174C57" w:rsidRPr="00BD0CD3" w:rsidRDefault="00174C57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755DB" w:rsidRPr="00BD0CD3" w:rsidTr="00011469">
        <w:trPr>
          <w:trHeight w:val="875"/>
        </w:trPr>
        <w:tc>
          <w:tcPr>
            <w:tcW w:w="497" w:type="dxa"/>
          </w:tcPr>
          <w:p w:rsidR="004755DB" w:rsidRPr="00BD0CD3" w:rsidRDefault="0030015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>
              <w:rPr>
                <w:rFonts w:asciiTheme="minorHAnsi" w:hAnsiTheme="minorHAnsi" w:cstheme="minorHAnsi"/>
                <w:b/>
                <w:w w:val="99"/>
              </w:rPr>
              <w:t>14</w:t>
            </w:r>
          </w:p>
        </w:tc>
        <w:tc>
          <w:tcPr>
            <w:tcW w:w="5760" w:type="dxa"/>
          </w:tcPr>
          <w:p w:rsidR="004755DB" w:rsidRPr="00BD0CD3" w:rsidRDefault="004755DB" w:rsidP="00011469">
            <w:pPr>
              <w:pStyle w:val="TableParagraph"/>
              <w:ind w:left="66" w:right="76"/>
              <w:jc w:val="both"/>
              <w:rPr>
                <w:rFonts w:asciiTheme="minorHAnsi" w:hAnsiTheme="minorHAnsi" w:cstheme="minorHAnsi"/>
              </w:rPr>
            </w:pPr>
            <w:r w:rsidRPr="00BD0CD3">
              <w:rPr>
                <w:rFonts w:asciiTheme="minorHAnsi" w:hAnsiTheme="minorHAnsi" w:cstheme="minorHAnsi"/>
              </w:rPr>
              <w:t>Autorización del comodatario, en que se indique expresamente la posibilidad de efectuar las obras consideradas por el proyecto, adjuntando el contrato de comodato, según corresponda.</w:t>
            </w:r>
          </w:p>
        </w:tc>
        <w:tc>
          <w:tcPr>
            <w:tcW w:w="567" w:type="dxa"/>
          </w:tcPr>
          <w:p w:rsidR="004755DB" w:rsidRPr="00BD0CD3" w:rsidRDefault="004755D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4755DB" w:rsidRPr="00BD0CD3" w:rsidRDefault="004755D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4755DB" w:rsidRPr="00BD0CD3" w:rsidRDefault="004755D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48055E" w:rsidRPr="00BD0CD3" w:rsidTr="00011469">
        <w:trPr>
          <w:trHeight w:val="875"/>
        </w:trPr>
        <w:tc>
          <w:tcPr>
            <w:tcW w:w="497" w:type="dxa"/>
          </w:tcPr>
          <w:p w:rsidR="0048055E" w:rsidRPr="00BD0CD3" w:rsidRDefault="00300158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>
              <w:rPr>
                <w:rFonts w:asciiTheme="minorHAnsi" w:hAnsiTheme="minorHAnsi" w:cstheme="minorHAnsi"/>
                <w:b/>
                <w:w w:val="99"/>
              </w:rPr>
              <w:t>15</w:t>
            </w:r>
          </w:p>
        </w:tc>
        <w:tc>
          <w:tcPr>
            <w:tcW w:w="5760" w:type="dxa"/>
          </w:tcPr>
          <w:p w:rsidR="0048055E" w:rsidRPr="00BD0CD3" w:rsidRDefault="0048055E" w:rsidP="00011469">
            <w:pPr>
              <w:pStyle w:val="TableParagraph"/>
              <w:ind w:left="66" w:right="7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Inscripción RENAC o Registro Nacional Constructores Viviendas Sociales modalidad privada, art. 40 del D.S. N° 27 (V. y U.) de 2016</w:t>
            </w:r>
          </w:p>
        </w:tc>
        <w:tc>
          <w:tcPr>
            <w:tcW w:w="567" w:type="dxa"/>
          </w:tcPr>
          <w:p w:rsidR="0048055E" w:rsidRPr="00BD0CD3" w:rsidRDefault="004805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48055E" w:rsidRPr="00BD0CD3" w:rsidRDefault="004805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48055E" w:rsidRPr="00BD0CD3" w:rsidRDefault="004805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1072B" w:rsidRPr="00BD0CD3" w:rsidTr="00011469">
        <w:trPr>
          <w:trHeight w:val="875"/>
        </w:trPr>
        <w:tc>
          <w:tcPr>
            <w:tcW w:w="497" w:type="dxa"/>
          </w:tcPr>
          <w:p w:rsidR="0081072B" w:rsidRDefault="0081072B">
            <w:pPr>
              <w:pStyle w:val="TableParagraph"/>
              <w:spacing w:line="243" w:lineRule="exact"/>
              <w:ind w:left="69"/>
              <w:rPr>
                <w:rFonts w:asciiTheme="minorHAnsi" w:hAnsiTheme="minorHAnsi" w:cstheme="minorHAnsi"/>
                <w:b/>
                <w:w w:val="99"/>
              </w:rPr>
            </w:pPr>
            <w:r>
              <w:rPr>
                <w:rFonts w:asciiTheme="minorHAnsi" w:hAnsiTheme="minorHAnsi" w:cstheme="minorHAnsi"/>
                <w:b/>
                <w:w w:val="99"/>
              </w:rPr>
              <w:t>16</w:t>
            </w:r>
          </w:p>
        </w:tc>
        <w:tc>
          <w:tcPr>
            <w:tcW w:w="5760" w:type="dxa"/>
          </w:tcPr>
          <w:p w:rsidR="0081072B" w:rsidRDefault="0081072B" w:rsidP="0081072B">
            <w:pPr>
              <w:pStyle w:val="TableParagraph"/>
              <w:ind w:right="76"/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Certificado de Vigencia Entidad </w:t>
            </w:r>
            <w:proofErr w:type="spellStart"/>
            <w:r>
              <w:rPr>
                <w:rFonts w:asciiTheme="minorHAnsi" w:hAnsiTheme="minorHAnsi" w:cstheme="minorHAnsi"/>
              </w:rPr>
              <w:t>Patrocinante</w:t>
            </w:r>
            <w:proofErr w:type="spellEnd"/>
          </w:p>
          <w:p w:rsidR="0081072B" w:rsidRDefault="0081072B" w:rsidP="00011469">
            <w:pPr>
              <w:pStyle w:val="TableParagraph"/>
              <w:ind w:left="66" w:right="7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81072B" w:rsidRPr="00BD0CD3" w:rsidRDefault="0081072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:rsidR="0081072B" w:rsidRPr="00BD0CD3" w:rsidRDefault="0081072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53" w:type="dxa"/>
          </w:tcPr>
          <w:p w:rsidR="0081072B" w:rsidRPr="00BD0CD3" w:rsidRDefault="0081072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174C57" w:rsidRDefault="00174C57" w:rsidP="00220E5E">
      <w:pPr>
        <w:rPr>
          <w:rFonts w:ascii="Times New Roman" w:hAnsi="Times New Roman"/>
        </w:rPr>
      </w:pPr>
    </w:p>
    <w:sectPr w:rsidR="00174C57" w:rsidSect="00220E5E">
      <w:headerReference w:type="default" r:id="rId7"/>
      <w:footerReference w:type="default" r:id="rId8"/>
      <w:type w:val="continuous"/>
      <w:pgSz w:w="12250" w:h="18730"/>
      <w:pgMar w:top="2640" w:right="1340" w:bottom="980" w:left="1520" w:header="708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59A" w:rsidRDefault="008A759A">
      <w:r>
        <w:separator/>
      </w:r>
    </w:p>
  </w:endnote>
  <w:endnote w:type="continuationSeparator" w:id="0">
    <w:p w:rsidR="008A759A" w:rsidRDefault="008A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57" w:rsidRDefault="00065D64">
    <w:pPr>
      <w:pStyle w:val="Textoindependiente"/>
      <w:spacing w:line="14" w:lineRule="auto"/>
      <w:rPr>
        <w:i w:val="0"/>
      </w:rPr>
    </w:pPr>
    <w:r>
      <w:rPr>
        <w:noProof/>
        <w:lang w:val="es-CL" w:eastAsia="es-CL" w:bidi="ar-SA"/>
      </w:rPr>
      <mc:AlternateContent>
        <mc:Choice Requires="wps">
          <w:drawing>
            <wp:anchor distT="0" distB="0" distL="114300" distR="114300" simplePos="0" relativeHeight="251236352" behindDoc="1" locked="0" layoutInCell="1" allowOverlap="1">
              <wp:simplePos x="0" y="0"/>
              <wp:positionH relativeFrom="page">
                <wp:posOffset>1296670</wp:posOffset>
              </wp:positionH>
              <wp:positionV relativeFrom="page">
                <wp:posOffset>11252835</wp:posOffset>
              </wp:positionV>
              <wp:extent cx="762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4C57" w:rsidRDefault="007E7339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4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02.1pt;margin-top:886.05pt;width:6pt;height:15.3pt;z-index:-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ubNqwIAAKcFAAAOAAAAZHJzL2Uyb0RvYy54bWysVNtunDAQfa/Uf7D8TriEvYDCRsmyVJXS&#10;i5T0A7zGLFbBprZ3Ia367x2bsNlNVKlqywMa7PHxnDmHuboe2gYdmNJcigyHFwFGTFBZcrHL8JeH&#10;wltipA0RJWmkYBl+ZBpfr96+ueq7lEWylk3JFAIQodO+y3BtTJf6vqY1a4m+kB0TsFlJ1RIDn2rn&#10;l4r0gN42fhQEc7+XquyUpExrWM3HTbxy+FXFqPlUVZoZ1GQYajPurdx7a9/+6oqkO0W6mtOnMshf&#10;VNESLuDSI1RODEF7xV9BtZwqqWVlLqhsfVlVnDLHAdiEwQs29zXpmOMCzdHdsU36/8HSj4fPCvEy&#10;wxFGgrQg0QMbDLqVAwptd/pOp5B030GaGWAZVHZMdXcn6VeNhFzXROzYjVKyrxkpoTp30j85OuJo&#10;C7LtP8gSriF7Ix3QUKnWtg6agQAdVHo8KmNLobC4mIPYGFHYCZP4MnTC+SSdznZKm3dMtsgGGVag&#10;u8MmhzttgAWkTin2KiEL3jRO+0acLUDiuAI3w1G7Z2twUv5IgmSz3CxjL47mGy8O8ty7KdaxNy/C&#10;xSy/zNfrPPxp7w3jtOZlyYS9ZrJVGP+ZbE8GHw1xNJaWDS8tnC1Jq9123Sh0IGDrwj1WKyj+JM0/&#10;L8NtA5cXlMIoDm6jxCvmy4UXF/HMSxbB0gvC5DaZB3ES58U5pTsu2L9TQn2Gk1k0G630W26Be15z&#10;I2nLDQyOhrcZXh6TSGoNuBGlk9YQ3ozxSSts+c+tgI5NQju7WoeOXjXDdgAU6+GtLB/BuEqCs8CE&#10;MO0gqKX6jlEPkyPD+tueKIZR816A+e2YmQI1BdspIILC0QwbjMZwbcZxtO8U39WAPP5eQt7AD1Jx&#10;597nKqB0+wHTwJF4mlx23Jx+u6zn+br6BQAA//8DAFBLAwQUAAYACAAAACEAPv+gneAAAAANAQAA&#10;DwAAAGRycy9kb3ducmV2LnhtbEyPwU7DMBBE70j8g7WVuFE7FkpKGqeqEJyQEGk4cHQSN7Ear0Ps&#10;tuHvWU5w3Jmn2Zlit7iRXcwcrEcFyVoAM9j6zmKv4KN+ud8AC1Fjp0ePRsG3CbArb28KnXf+ipW5&#10;HGLPKARDrhUMMU4556EdjNNh7SeD5B397HSkc+55N+srhbuRSyFS7rRF+jDoyTwNpj0dzk7B/hOr&#10;Z/v11rxXx8rW9aPA1/Sk1N1q2W+BRbPEPxh+61N1KKlT48/YBTYqkOJBEkpGlskEGCEySUlqSNoI&#10;mQEvC/5/RfkDAAD//wMAUEsBAi0AFAAGAAgAAAAhALaDOJL+AAAA4QEAABMAAAAAAAAAAAAAAAAA&#10;AAAAAFtDb250ZW50X1R5cGVzXS54bWxQSwECLQAUAAYACAAAACEAOP0h/9YAAACUAQAACwAAAAAA&#10;AAAAAAAAAAAvAQAAX3JlbHMvLnJlbHNQSwECLQAUAAYACAAAACEAOALmzasCAACnBQAADgAAAAAA&#10;AAAAAAAAAAAuAgAAZHJzL2Uyb0RvYy54bWxQSwECLQAUAAYACAAAACEAPv+gneAAAAANAQAADwAA&#10;AAAAAAAAAAAAAAAFBQAAZHJzL2Rvd25yZXYueG1sUEsFBgAAAAAEAAQA8wAAABIGAAAAAA==&#10;" filled="f" stroked="f">
              <v:textbox inset="0,0,0,0">
                <w:txbxContent>
                  <w:p w:rsidR="00174C57" w:rsidRDefault="007E7339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99"/>
                        <w:sz w:val="24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59A" w:rsidRDefault="008A759A">
      <w:r>
        <w:separator/>
      </w:r>
    </w:p>
  </w:footnote>
  <w:footnote w:type="continuationSeparator" w:id="0">
    <w:p w:rsidR="008A759A" w:rsidRDefault="008A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57" w:rsidRDefault="007E7339">
    <w:pPr>
      <w:pStyle w:val="Textoindependiente"/>
      <w:spacing w:line="14" w:lineRule="auto"/>
      <w:rPr>
        <w:i w:val="0"/>
      </w:rPr>
    </w:pPr>
    <w:r>
      <w:rPr>
        <w:noProof/>
        <w:lang w:val="es-CL" w:eastAsia="es-CL" w:bidi="ar-SA"/>
      </w:rPr>
      <w:drawing>
        <wp:anchor distT="0" distB="0" distL="0" distR="0" simplePos="0" relativeHeight="251234304" behindDoc="1" locked="0" layoutInCell="1" allowOverlap="1">
          <wp:simplePos x="0" y="0"/>
          <wp:positionH relativeFrom="page">
            <wp:posOffset>1080769</wp:posOffset>
          </wp:positionH>
          <wp:positionV relativeFrom="page">
            <wp:posOffset>449579</wp:posOffset>
          </wp:positionV>
          <wp:extent cx="1226820" cy="11049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6820" cy="1104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84FC8"/>
    <w:multiLevelType w:val="hybridMultilevel"/>
    <w:tmpl w:val="CB482EA6"/>
    <w:lvl w:ilvl="0" w:tplc="154C5616">
      <w:start w:val="1"/>
      <w:numFmt w:val="decimal"/>
      <w:lvlText w:val="%1."/>
      <w:lvlJc w:val="left"/>
      <w:pPr>
        <w:ind w:left="426" w:hanging="245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1" w:tplc="1CF8D9BE">
      <w:start w:val="1"/>
      <w:numFmt w:val="decimal"/>
      <w:lvlText w:val="%2."/>
      <w:lvlJc w:val="left"/>
      <w:pPr>
        <w:ind w:left="890" w:hanging="348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s-ES" w:eastAsia="es-ES" w:bidi="es-ES"/>
      </w:rPr>
    </w:lvl>
    <w:lvl w:ilvl="2" w:tplc="094E52BE">
      <w:numFmt w:val="bullet"/>
      <w:lvlText w:val="•"/>
      <w:lvlJc w:val="left"/>
      <w:pPr>
        <w:ind w:left="1842" w:hanging="348"/>
      </w:pPr>
      <w:rPr>
        <w:rFonts w:hint="default"/>
        <w:lang w:val="es-ES" w:eastAsia="es-ES" w:bidi="es-ES"/>
      </w:rPr>
    </w:lvl>
    <w:lvl w:ilvl="3" w:tplc="C0FC1A9A">
      <w:numFmt w:val="bullet"/>
      <w:lvlText w:val="•"/>
      <w:lvlJc w:val="left"/>
      <w:pPr>
        <w:ind w:left="2784" w:hanging="348"/>
      </w:pPr>
      <w:rPr>
        <w:rFonts w:hint="default"/>
        <w:lang w:val="es-ES" w:eastAsia="es-ES" w:bidi="es-ES"/>
      </w:rPr>
    </w:lvl>
    <w:lvl w:ilvl="4" w:tplc="1094629E">
      <w:numFmt w:val="bullet"/>
      <w:lvlText w:val="•"/>
      <w:lvlJc w:val="left"/>
      <w:pPr>
        <w:ind w:left="3727" w:hanging="348"/>
      </w:pPr>
      <w:rPr>
        <w:rFonts w:hint="default"/>
        <w:lang w:val="es-ES" w:eastAsia="es-ES" w:bidi="es-ES"/>
      </w:rPr>
    </w:lvl>
    <w:lvl w:ilvl="5" w:tplc="9D7AC3D4">
      <w:numFmt w:val="bullet"/>
      <w:lvlText w:val="•"/>
      <w:lvlJc w:val="left"/>
      <w:pPr>
        <w:ind w:left="4669" w:hanging="348"/>
      </w:pPr>
      <w:rPr>
        <w:rFonts w:hint="default"/>
        <w:lang w:val="es-ES" w:eastAsia="es-ES" w:bidi="es-ES"/>
      </w:rPr>
    </w:lvl>
    <w:lvl w:ilvl="6" w:tplc="4F2CA010">
      <w:numFmt w:val="bullet"/>
      <w:lvlText w:val="•"/>
      <w:lvlJc w:val="left"/>
      <w:pPr>
        <w:ind w:left="5612" w:hanging="348"/>
      </w:pPr>
      <w:rPr>
        <w:rFonts w:hint="default"/>
        <w:lang w:val="es-ES" w:eastAsia="es-ES" w:bidi="es-ES"/>
      </w:rPr>
    </w:lvl>
    <w:lvl w:ilvl="7" w:tplc="3196D560">
      <w:numFmt w:val="bullet"/>
      <w:lvlText w:val="•"/>
      <w:lvlJc w:val="left"/>
      <w:pPr>
        <w:ind w:left="6554" w:hanging="348"/>
      </w:pPr>
      <w:rPr>
        <w:rFonts w:hint="default"/>
        <w:lang w:val="es-ES" w:eastAsia="es-ES" w:bidi="es-ES"/>
      </w:rPr>
    </w:lvl>
    <w:lvl w:ilvl="8" w:tplc="4C304EBA">
      <w:numFmt w:val="bullet"/>
      <w:lvlText w:val="•"/>
      <w:lvlJc w:val="left"/>
      <w:pPr>
        <w:ind w:left="7497" w:hanging="348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7"/>
    <w:rsid w:val="00007BA8"/>
    <w:rsid w:val="00011469"/>
    <w:rsid w:val="00021D27"/>
    <w:rsid w:val="00065D64"/>
    <w:rsid w:val="001215BB"/>
    <w:rsid w:val="00164464"/>
    <w:rsid w:val="00174C57"/>
    <w:rsid w:val="00220E5E"/>
    <w:rsid w:val="002D7EA8"/>
    <w:rsid w:val="00300158"/>
    <w:rsid w:val="00450751"/>
    <w:rsid w:val="004755DB"/>
    <w:rsid w:val="0048055E"/>
    <w:rsid w:val="00491E92"/>
    <w:rsid w:val="005059FF"/>
    <w:rsid w:val="006146A8"/>
    <w:rsid w:val="006C052E"/>
    <w:rsid w:val="0075012F"/>
    <w:rsid w:val="00774FFD"/>
    <w:rsid w:val="007D3B64"/>
    <w:rsid w:val="007E7339"/>
    <w:rsid w:val="0081072B"/>
    <w:rsid w:val="008A759A"/>
    <w:rsid w:val="009642BF"/>
    <w:rsid w:val="00A1690F"/>
    <w:rsid w:val="00AB44F5"/>
    <w:rsid w:val="00BD0CD3"/>
    <w:rsid w:val="00C00774"/>
    <w:rsid w:val="00F7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1515E"/>
  <w15:docId w15:val="{5C904F29-4440-42C9-B69D-6ED170B6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1"/>
    <w:qFormat/>
    <w:pPr>
      <w:ind w:left="426" w:hanging="349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i/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426" w:hanging="349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501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5012F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7501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5012F"/>
    <w:rPr>
      <w:rFonts w:ascii="Arial" w:eastAsia="Arial" w:hAnsi="Arial" w:cs="Arial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DOCUMENTOS COLECTIVOS IMPORTANTES QUE NO DEBEN FALTAR:</vt:lpstr>
    </vt:vector>
  </TitlesOfParts>
  <Company>Ministerio de Vivienda Y Urbanismo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DOCUMENTOS COLECTIVOS IMPORTANTES QUE NO DEBEN FALTAR:</dc:title>
  <dc:creator>mjtorresc</dc:creator>
  <cp:lastModifiedBy>Paola Montecinos Taborga</cp:lastModifiedBy>
  <cp:revision>13</cp:revision>
  <dcterms:created xsi:type="dcterms:W3CDTF">2020-05-28T19:23:00Z</dcterms:created>
  <dcterms:modified xsi:type="dcterms:W3CDTF">2022-03-16T22:06:00Z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2020-05-28T00:00:00Z</vt:filetime>
  </property>
</Properties>
</file>